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96" w:rsidRPr="0041779C" w:rsidRDefault="004E6B96" w:rsidP="004E6B96">
      <w:pPr>
        <w:pStyle w:val="Header"/>
      </w:pPr>
      <w:r w:rsidRPr="006750CD">
        <w:t>Indian Journal of Basic and Applied Medical Research; June 2016: Vol.-5,</w:t>
      </w:r>
      <w:r w:rsidR="005915EB">
        <w:t xml:space="preserve"> Issue- 3, P. 271-279</w:t>
      </w:r>
    </w:p>
    <w:p w:rsidR="004E6B96" w:rsidRDefault="004E6B96" w:rsidP="004E6B96">
      <w:pPr>
        <w:pStyle w:val="Header"/>
      </w:pPr>
    </w:p>
    <w:p w:rsidR="005915EB" w:rsidRPr="00323B0D" w:rsidRDefault="005915EB" w:rsidP="005915EB">
      <w:pPr>
        <w:spacing w:after="0" w:line="360" w:lineRule="auto"/>
        <w:rPr>
          <w:rFonts w:ascii="Cambria" w:hAnsi="Cambria"/>
          <w:b/>
          <w:bCs/>
          <w:sz w:val="24"/>
          <w:szCs w:val="24"/>
        </w:rPr>
      </w:pPr>
      <w:r w:rsidRPr="00323B0D">
        <w:rPr>
          <w:rFonts w:ascii="Cambria" w:hAnsi="Cambria"/>
          <w:b/>
          <w:bCs/>
          <w:sz w:val="24"/>
          <w:szCs w:val="24"/>
          <w:highlight w:val="lightGray"/>
        </w:rPr>
        <w:t>Original article:</w:t>
      </w:r>
    </w:p>
    <w:p w:rsidR="005915EB" w:rsidRPr="00323B0D" w:rsidRDefault="005915EB" w:rsidP="005915EB">
      <w:pPr>
        <w:spacing w:after="0" w:line="360" w:lineRule="auto"/>
        <w:rPr>
          <w:rFonts w:ascii="Cambria" w:hAnsi="Cambria"/>
          <w:b/>
          <w:bCs/>
          <w:color w:val="1F497D" w:themeColor="text2"/>
          <w:sz w:val="24"/>
          <w:szCs w:val="24"/>
        </w:rPr>
      </w:pPr>
      <w:proofErr w:type="spellStart"/>
      <w:r w:rsidRPr="00323B0D">
        <w:rPr>
          <w:rFonts w:ascii="Cambria" w:hAnsi="Cambria"/>
          <w:b/>
          <w:bCs/>
          <w:color w:val="1F497D" w:themeColor="text2"/>
          <w:sz w:val="24"/>
          <w:szCs w:val="24"/>
        </w:rPr>
        <w:t>Clinico</w:t>
      </w:r>
      <w:proofErr w:type="spellEnd"/>
      <w:r w:rsidRPr="00323B0D">
        <w:rPr>
          <w:rFonts w:ascii="Cambria" w:hAnsi="Cambria"/>
          <w:b/>
          <w:bCs/>
          <w:color w:val="1F497D" w:themeColor="text2"/>
          <w:sz w:val="24"/>
          <w:szCs w:val="24"/>
        </w:rPr>
        <w:t xml:space="preserve">-radiological profile and treatment outcomes in </w:t>
      </w:r>
      <w:proofErr w:type="spellStart"/>
      <w:r w:rsidRPr="00323B0D">
        <w:rPr>
          <w:rFonts w:ascii="Cambria" w:hAnsi="Cambria"/>
          <w:b/>
          <w:bCs/>
          <w:color w:val="1F497D" w:themeColor="text2"/>
          <w:sz w:val="24"/>
          <w:szCs w:val="24"/>
        </w:rPr>
        <w:t>neurocysticercosis</w:t>
      </w:r>
      <w:proofErr w:type="spellEnd"/>
      <w:r w:rsidRPr="00323B0D">
        <w:rPr>
          <w:rFonts w:ascii="Cambria" w:hAnsi="Cambria"/>
          <w:b/>
          <w:bCs/>
          <w:color w:val="1F497D" w:themeColor="text2"/>
          <w:sz w:val="24"/>
          <w:szCs w:val="24"/>
        </w:rPr>
        <w:t xml:space="preserve"> betw</w:t>
      </w:r>
      <w:r>
        <w:rPr>
          <w:rFonts w:ascii="Cambria" w:hAnsi="Cambria"/>
          <w:b/>
          <w:bCs/>
          <w:color w:val="1F497D" w:themeColor="text2"/>
          <w:sz w:val="24"/>
          <w:szCs w:val="24"/>
        </w:rPr>
        <w:t>een 1-12years of age: S</w:t>
      </w:r>
      <w:r w:rsidRPr="00323B0D">
        <w:rPr>
          <w:rFonts w:ascii="Cambria" w:hAnsi="Cambria"/>
          <w:b/>
          <w:bCs/>
          <w:color w:val="1F497D" w:themeColor="text2"/>
          <w:sz w:val="24"/>
          <w:szCs w:val="24"/>
        </w:rPr>
        <w:t xml:space="preserve">tudy of in and around </w:t>
      </w:r>
      <w:proofErr w:type="spellStart"/>
      <w:r w:rsidRPr="00323B0D">
        <w:rPr>
          <w:rFonts w:ascii="Cambria" w:hAnsi="Cambria"/>
          <w:b/>
          <w:bCs/>
          <w:color w:val="1F497D" w:themeColor="text2"/>
          <w:sz w:val="24"/>
          <w:szCs w:val="24"/>
        </w:rPr>
        <w:t>Rohilkhand</w:t>
      </w:r>
      <w:proofErr w:type="spellEnd"/>
      <w:r w:rsidRPr="00323B0D">
        <w:rPr>
          <w:rFonts w:ascii="Cambria" w:hAnsi="Cambria"/>
          <w:b/>
          <w:bCs/>
          <w:color w:val="1F497D" w:themeColor="text2"/>
          <w:sz w:val="24"/>
          <w:szCs w:val="24"/>
        </w:rPr>
        <w:t xml:space="preserve"> Medical College, Bareilly, North India</w:t>
      </w:r>
    </w:p>
    <w:p w:rsidR="005915EB" w:rsidRPr="00323B0D" w:rsidRDefault="005915EB" w:rsidP="005915EB">
      <w:pPr>
        <w:spacing w:after="0" w:line="360" w:lineRule="auto"/>
        <w:jc w:val="both"/>
        <w:rPr>
          <w:rFonts w:ascii="Cambria" w:hAnsi="Cambria"/>
          <w:b/>
          <w:bCs/>
        </w:rPr>
      </w:pPr>
      <w:r w:rsidRPr="00323B0D">
        <w:rPr>
          <w:rFonts w:ascii="Cambria" w:hAnsi="Cambria"/>
          <w:b/>
          <w:bCs/>
        </w:rPr>
        <w:t xml:space="preserve">Ravi Singh </w:t>
      </w:r>
      <w:proofErr w:type="spellStart"/>
      <w:r w:rsidRPr="00323B0D">
        <w:rPr>
          <w:rFonts w:ascii="Cambria" w:hAnsi="Cambria"/>
          <w:b/>
          <w:bCs/>
        </w:rPr>
        <w:t>Chauhan</w:t>
      </w:r>
      <w:proofErr w:type="spellEnd"/>
      <w:r w:rsidRPr="00323B0D">
        <w:rPr>
          <w:rFonts w:ascii="Cambria" w:hAnsi="Cambria"/>
          <w:b/>
          <w:bCs/>
        </w:rPr>
        <w:t xml:space="preserve">, </w:t>
      </w:r>
      <w:proofErr w:type="spellStart"/>
      <w:r w:rsidRPr="00323B0D">
        <w:rPr>
          <w:rFonts w:ascii="Cambria" w:hAnsi="Cambria"/>
          <w:b/>
          <w:bCs/>
        </w:rPr>
        <w:t>SumitSachan</w:t>
      </w:r>
      <w:proofErr w:type="spellEnd"/>
      <w:r w:rsidRPr="00323B0D">
        <w:rPr>
          <w:rFonts w:ascii="Cambria" w:hAnsi="Cambria"/>
          <w:b/>
          <w:bCs/>
        </w:rPr>
        <w:t>, Ajay Kumar</w:t>
      </w:r>
    </w:p>
    <w:p w:rsidR="005915EB" w:rsidRDefault="005915EB" w:rsidP="005915EB">
      <w:pPr>
        <w:spacing w:after="0" w:line="360" w:lineRule="auto"/>
        <w:jc w:val="both"/>
        <w:rPr>
          <w:rFonts w:ascii="Cambria" w:hAnsi="Cambria"/>
          <w:bCs/>
        </w:rPr>
      </w:pPr>
      <w:r w:rsidRPr="00323B0D">
        <w:rPr>
          <w:rFonts w:ascii="Cambria" w:hAnsi="Cambria"/>
          <w:bCs/>
        </w:rPr>
        <w:t>Department of P</w:t>
      </w:r>
      <w:bookmarkStart w:id="0" w:name="_GoBack"/>
      <w:bookmarkEnd w:id="0"/>
      <w:r w:rsidRPr="00323B0D">
        <w:rPr>
          <w:rFonts w:ascii="Cambria" w:hAnsi="Cambria"/>
          <w:bCs/>
        </w:rPr>
        <w:t xml:space="preserve">ediatrics, </w:t>
      </w:r>
      <w:proofErr w:type="spellStart"/>
      <w:r w:rsidRPr="00323B0D">
        <w:rPr>
          <w:rFonts w:ascii="Cambria" w:hAnsi="Cambria"/>
          <w:bCs/>
        </w:rPr>
        <w:t>Rohilkhand</w:t>
      </w:r>
      <w:proofErr w:type="spellEnd"/>
      <w:r w:rsidRPr="00323B0D">
        <w:rPr>
          <w:rFonts w:ascii="Cambria" w:hAnsi="Cambria"/>
          <w:bCs/>
        </w:rPr>
        <w:t xml:space="preserve"> Medical college, </w:t>
      </w:r>
      <w:proofErr w:type="gramStart"/>
      <w:r w:rsidRPr="00323B0D">
        <w:rPr>
          <w:rFonts w:ascii="Cambria" w:hAnsi="Cambria"/>
          <w:bCs/>
        </w:rPr>
        <w:t>Bareilly(</w:t>
      </w:r>
      <w:proofErr w:type="gramEnd"/>
      <w:r w:rsidRPr="00323B0D">
        <w:rPr>
          <w:rFonts w:ascii="Cambria" w:hAnsi="Cambria"/>
          <w:bCs/>
        </w:rPr>
        <w:t xml:space="preserve"> U.P), India</w:t>
      </w:r>
    </w:p>
    <w:p w:rsidR="005915EB" w:rsidRDefault="005915EB" w:rsidP="005915EB">
      <w:pPr>
        <w:pBdr>
          <w:bottom w:val="single" w:sz="6" w:space="1" w:color="auto"/>
        </w:pBdr>
        <w:spacing w:after="0" w:line="360" w:lineRule="auto"/>
        <w:jc w:val="both"/>
        <w:rPr>
          <w:rFonts w:ascii="Cambria" w:hAnsi="Cambria"/>
          <w:b/>
          <w:bCs/>
        </w:rPr>
      </w:pPr>
      <w:r>
        <w:rPr>
          <w:rFonts w:ascii="Cambria" w:hAnsi="Cambria"/>
          <w:bCs/>
        </w:rPr>
        <w:t xml:space="preserve">Corresponding author: </w:t>
      </w:r>
      <w:r w:rsidRPr="006523B9">
        <w:rPr>
          <w:rFonts w:ascii="Cambria" w:hAnsi="Cambria"/>
          <w:bCs/>
        </w:rPr>
        <w:t xml:space="preserve">Ravi Singh </w:t>
      </w:r>
      <w:proofErr w:type="spellStart"/>
      <w:r w:rsidRPr="006523B9">
        <w:rPr>
          <w:rFonts w:ascii="Cambria" w:hAnsi="Cambria"/>
          <w:bCs/>
        </w:rPr>
        <w:t>Chauhan</w:t>
      </w:r>
      <w:proofErr w:type="spellEnd"/>
    </w:p>
    <w:p w:rsidR="005915EB" w:rsidRPr="00323B0D" w:rsidRDefault="005915EB" w:rsidP="005915EB">
      <w:pPr>
        <w:spacing w:after="0" w:line="360" w:lineRule="auto"/>
        <w:jc w:val="both"/>
        <w:rPr>
          <w:rFonts w:ascii="Cambria" w:hAnsi="Cambria"/>
          <w:bCs/>
        </w:rPr>
      </w:pPr>
    </w:p>
    <w:p w:rsidR="005915EB" w:rsidRPr="00323B0D" w:rsidRDefault="005915EB" w:rsidP="005915EB">
      <w:pPr>
        <w:spacing w:after="0" w:line="360" w:lineRule="auto"/>
        <w:jc w:val="both"/>
        <w:rPr>
          <w:b/>
          <w:bCs/>
        </w:rPr>
      </w:pPr>
      <w:r>
        <w:rPr>
          <w:b/>
          <w:bCs/>
        </w:rPr>
        <w:t xml:space="preserve">Abstract: </w:t>
      </w:r>
    </w:p>
    <w:p w:rsidR="005915EB" w:rsidRPr="00323B0D" w:rsidRDefault="005915EB" w:rsidP="005915EB">
      <w:pPr>
        <w:spacing w:after="0" w:line="360" w:lineRule="auto"/>
        <w:jc w:val="both"/>
        <w:rPr>
          <w:sz w:val="18"/>
          <w:szCs w:val="18"/>
        </w:rPr>
      </w:pPr>
      <w:r w:rsidRPr="00323B0D">
        <w:rPr>
          <w:b/>
          <w:bCs/>
          <w:sz w:val="18"/>
          <w:szCs w:val="18"/>
        </w:rPr>
        <w:t>Introduction:</w:t>
      </w:r>
      <w:r w:rsidRPr="00323B0D">
        <w:rPr>
          <w:sz w:val="18"/>
          <w:szCs w:val="18"/>
        </w:rPr>
        <w:t xml:space="preserve"> This study was aimed to study the clinical and radiological profile of </w:t>
      </w:r>
      <w:proofErr w:type="spellStart"/>
      <w:r w:rsidRPr="00323B0D">
        <w:rPr>
          <w:sz w:val="18"/>
          <w:szCs w:val="18"/>
        </w:rPr>
        <w:t>neurocysticercosis</w:t>
      </w:r>
      <w:proofErr w:type="spellEnd"/>
      <w:r w:rsidRPr="00323B0D">
        <w:rPr>
          <w:sz w:val="18"/>
          <w:szCs w:val="18"/>
        </w:rPr>
        <w:t xml:space="preserve"> and outcomes of treatment in </w:t>
      </w:r>
      <w:proofErr w:type="spellStart"/>
      <w:r w:rsidRPr="00323B0D">
        <w:rPr>
          <w:sz w:val="18"/>
          <w:szCs w:val="18"/>
        </w:rPr>
        <w:t>neurocysticercosis</w:t>
      </w:r>
      <w:proofErr w:type="spellEnd"/>
      <w:r w:rsidRPr="00323B0D">
        <w:rPr>
          <w:sz w:val="18"/>
          <w:szCs w:val="18"/>
        </w:rPr>
        <w:t>. </w:t>
      </w:r>
    </w:p>
    <w:p w:rsidR="005915EB" w:rsidRPr="00323B0D" w:rsidRDefault="005915EB" w:rsidP="005915EB">
      <w:pPr>
        <w:spacing w:after="0" w:line="360" w:lineRule="auto"/>
        <w:jc w:val="both"/>
        <w:rPr>
          <w:sz w:val="18"/>
          <w:szCs w:val="18"/>
        </w:rPr>
      </w:pPr>
      <w:r w:rsidRPr="00323B0D">
        <w:rPr>
          <w:b/>
          <w:bCs/>
          <w:sz w:val="18"/>
          <w:szCs w:val="18"/>
        </w:rPr>
        <w:t>Methods and Material:</w:t>
      </w:r>
      <w:r w:rsidRPr="00323B0D">
        <w:rPr>
          <w:sz w:val="18"/>
          <w:szCs w:val="18"/>
        </w:rPr>
        <w:t xml:space="preserve"> A total of 62 patients coming under definitive or probable diagnosis of </w:t>
      </w:r>
      <w:proofErr w:type="spellStart"/>
      <w:r w:rsidRPr="00323B0D">
        <w:rPr>
          <w:sz w:val="18"/>
          <w:szCs w:val="18"/>
        </w:rPr>
        <w:t>neurocysticercosis</w:t>
      </w:r>
      <w:proofErr w:type="spellEnd"/>
      <w:r w:rsidRPr="00323B0D">
        <w:rPr>
          <w:sz w:val="18"/>
          <w:szCs w:val="18"/>
        </w:rPr>
        <w:t xml:space="preserve"> as per the revised diagnostic criteria for </w:t>
      </w:r>
      <w:proofErr w:type="spellStart"/>
      <w:r w:rsidRPr="00323B0D">
        <w:rPr>
          <w:sz w:val="18"/>
          <w:szCs w:val="18"/>
        </w:rPr>
        <w:t>neurocysticercosis</w:t>
      </w:r>
      <w:proofErr w:type="spellEnd"/>
      <w:r w:rsidRPr="00323B0D">
        <w:rPr>
          <w:sz w:val="18"/>
          <w:szCs w:val="18"/>
        </w:rPr>
        <w:t xml:space="preserve"> were included in this study. Clinical history, physical examination, and </w:t>
      </w:r>
      <w:proofErr w:type="spellStart"/>
      <w:r w:rsidRPr="00323B0D">
        <w:rPr>
          <w:sz w:val="18"/>
          <w:szCs w:val="18"/>
        </w:rPr>
        <w:t>neuroimaging</w:t>
      </w:r>
      <w:proofErr w:type="spellEnd"/>
      <w:r w:rsidRPr="00323B0D">
        <w:rPr>
          <w:sz w:val="18"/>
          <w:szCs w:val="18"/>
        </w:rPr>
        <w:t xml:space="preserve"> (CT or MRI) studies were done at the beginning. Patients were treated with </w:t>
      </w:r>
      <w:proofErr w:type="spellStart"/>
      <w:r w:rsidRPr="00323B0D">
        <w:rPr>
          <w:sz w:val="18"/>
          <w:szCs w:val="18"/>
        </w:rPr>
        <w:t>albendazole</w:t>
      </w:r>
      <w:proofErr w:type="spellEnd"/>
      <w:r w:rsidRPr="00323B0D">
        <w:rPr>
          <w:sz w:val="18"/>
          <w:szCs w:val="18"/>
        </w:rPr>
        <w:t xml:space="preserve">, corticosteroids, and antiepileptic drugs. They were followed up clinically for 3 months and </w:t>
      </w:r>
      <w:proofErr w:type="spellStart"/>
      <w:r w:rsidRPr="00323B0D">
        <w:rPr>
          <w:sz w:val="18"/>
          <w:szCs w:val="18"/>
        </w:rPr>
        <w:t>neuroimaging</w:t>
      </w:r>
      <w:proofErr w:type="spellEnd"/>
      <w:r w:rsidRPr="00323B0D">
        <w:rPr>
          <w:sz w:val="18"/>
          <w:szCs w:val="18"/>
        </w:rPr>
        <w:t xml:space="preserve"> study was repeated 3 months after </w:t>
      </w:r>
      <w:proofErr w:type="spellStart"/>
      <w:r w:rsidRPr="00323B0D">
        <w:rPr>
          <w:sz w:val="18"/>
          <w:szCs w:val="18"/>
        </w:rPr>
        <w:t>albendazole</w:t>
      </w:r>
      <w:proofErr w:type="spellEnd"/>
      <w:r w:rsidRPr="00323B0D">
        <w:rPr>
          <w:sz w:val="18"/>
          <w:szCs w:val="18"/>
        </w:rPr>
        <w:t xml:space="preserve"> therapy. </w:t>
      </w:r>
    </w:p>
    <w:p w:rsidR="005915EB" w:rsidRPr="00323B0D" w:rsidRDefault="005915EB" w:rsidP="005915EB">
      <w:pPr>
        <w:spacing w:after="0" w:line="360" w:lineRule="auto"/>
        <w:jc w:val="both"/>
        <w:rPr>
          <w:sz w:val="18"/>
          <w:szCs w:val="18"/>
        </w:rPr>
      </w:pPr>
      <w:r w:rsidRPr="00323B0D">
        <w:rPr>
          <w:b/>
          <w:bCs/>
          <w:sz w:val="18"/>
          <w:szCs w:val="18"/>
        </w:rPr>
        <w:t>Results:</w:t>
      </w:r>
      <w:r w:rsidRPr="00323B0D">
        <w:rPr>
          <w:sz w:val="18"/>
          <w:szCs w:val="18"/>
        </w:rPr>
        <w:t xml:space="preserve"> Definitive cases were 44 (70%) and probable cases were 18 (29%). Male: female ratio was 2.07. Most common age of presentation is between 5-12 years. The commonest presentation was seizures in 38 (95%). 51(82.5%) patients had a single lesion and 11 (27.5%) had multiple lesions in initial imaging study. Commonest site of lesion was parietal lobe (45%). Most common stage of presentation was colloidal (55%). 57 (92.5%) patients were free of seizures at the end of three months. </w:t>
      </w:r>
    </w:p>
    <w:p w:rsidR="005915EB" w:rsidRPr="00323B0D" w:rsidRDefault="005915EB" w:rsidP="005915EB">
      <w:pPr>
        <w:spacing w:after="0" w:line="360" w:lineRule="auto"/>
        <w:jc w:val="both"/>
        <w:rPr>
          <w:sz w:val="18"/>
          <w:szCs w:val="18"/>
        </w:rPr>
      </w:pPr>
      <w:r w:rsidRPr="00323B0D">
        <w:rPr>
          <w:b/>
          <w:sz w:val="18"/>
          <w:szCs w:val="18"/>
        </w:rPr>
        <w:t xml:space="preserve">Conclusions: </w:t>
      </w:r>
      <w:proofErr w:type="spellStart"/>
      <w:r w:rsidRPr="00323B0D">
        <w:rPr>
          <w:sz w:val="18"/>
          <w:szCs w:val="18"/>
        </w:rPr>
        <w:t>Neurocysticercosis</w:t>
      </w:r>
      <w:proofErr w:type="spellEnd"/>
      <w:r w:rsidRPr="00323B0D">
        <w:rPr>
          <w:sz w:val="18"/>
          <w:szCs w:val="18"/>
        </w:rPr>
        <w:t xml:space="preserve"> usually affects young persons, youngest age of presentation 14 months, being equally common among vegetarians. Most common clinical manifestation is seizures. Single lesion is more common than multiple lesions, commonly presenting in colloidal. Clinical and radiological response to 4-week therapy with </w:t>
      </w:r>
      <w:proofErr w:type="spellStart"/>
      <w:r w:rsidRPr="00323B0D">
        <w:rPr>
          <w:sz w:val="18"/>
          <w:szCs w:val="18"/>
        </w:rPr>
        <w:t>albendazole</w:t>
      </w:r>
      <w:proofErr w:type="spellEnd"/>
      <w:r w:rsidRPr="00323B0D">
        <w:rPr>
          <w:sz w:val="18"/>
          <w:szCs w:val="18"/>
        </w:rPr>
        <w:t xml:space="preserve"> is quite satisfactory. All cases of epilepsy in tropical countries should be investigated for </w:t>
      </w:r>
      <w:proofErr w:type="spellStart"/>
      <w:r w:rsidRPr="00323B0D">
        <w:rPr>
          <w:sz w:val="18"/>
          <w:szCs w:val="18"/>
        </w:rPr>
        <w:t>neurocysticercosis</w:t>
      </w:r>
      <w:proofErr w:type="spellEnd"/>
      <w:r w:rsidRPr="00323B0D">
        <w:rPr>
          <w:sz w:val="18"/>
          <w:szCs w:val="18"/>
        </w:rPr>
        <w:t>.</w:t>
      </w:r>
    </w:p>
    <w:p w:rsidR="005915EB" w:rsidRPr="00323B0D" w:rsidRDefault="005915EB" w:rsidP="005915EB">
      <w:pPr>
        <w:pBdr>
          <w:bottom w:val="single" w:sz="6" w:space="1" w:color="auto"/>
        </w:pBdr>
        <w:spacing w:after="0" w:line="360" w:lineRule="auto"/>
        <w:jc w:val="both"/>
        <w:rPr>
          <w:sz w:val="18"/>
          <w:szCs w:val="18"/>
        </w:rPr>
      </w:pPr>
      <w:r w:rsidRPr="00323B0D">
        <w:rPr>
          <w:b/>
          <w:sz w:val="18"/>
          <w:szCs w:val="18"/>
        </w:rPr>
        <w:t xml:space="preserve">Keywords: </w:t>
      </w:r>
      <w:proofErr w:type="spellStart"/>
      <w:r w:rsidRPr="00323B0D">
        <w:rPr>
          <w:sz w:val="18"/>
          <w:szCs w:val="18"/>
        </w:rPr>
        <w:t>Albendazole</w:t>
      </w:r>
      <w:proofErr w:type="spellEnd"/>
      <w:r w:rsidRPr="00323B0D">
        <w:rPr>
          <w:sz w:val="18"/>
          <w:szCs w:val="18"/>
        </w:rPr>
        <w:t xml:space="preserve">, colloidal stage, </w:t>
      </w:r>
      <w:proofErr w:type="spellStart"/>
      <w:r w:rsidRPr="00323B0D">
        <w:rPr>
          <w:sz w:val="18"/>
          <w:szCs w:val="18"/>
        </w:rPr>
        <w:t>neurocysticercosis</w:t>
      </w:r>
      <w:proofErr w:type="spellEnd"/>
      <w:r w:rsidRPr="00323B0D">
        <w:rPr>
          <w:sz w:val="18"/>
          <w:szCs w:val="18"/>
        </w:rPr>
        <w:t>, seizures</w:t>
      </w:r>
    </w:p>
    <w:p w:rsidR="0006104F" w:rsidRDefault="0006104F" w:rsidP="005915EB">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B96"/>
    <w:rsid w:val="000061B3"/>
    <w:rsid w:val="000115B1"/>
    <w:rsid w:val="000176BD"/>
    <w:rsid w:val="00021220"/>
    <w:rsid w:val="000220AC"/>
    <w:rsid w:val="00033B0E"/>
    <w:rsid w:val="00035BC4"/>
    <w:rsid w:val="0004619D"/>
    <w:rsid w:val="00046B62"/>
    <w:rsid w:val="000471C7"/>
    <w:rsid w:val="00053734"/>
    <w:rsid w:val="00054F78"/>
    <w:rsid w:val="00057A6E"/>
    <w:rsid w:val="0006104F"/>
    <w:rsid w:val="00062246"/>
    <w:rsid w:val="00062790"/>
    <w:rsid w:val="000629BF"/>
    <w:rsid w:val="00070C72"/>
    <w:rsid w:val="00072DA0"/>
    <w:rsid w:val="0007482E"/>
    <w:rsid w:val="00076D66"/>
    <w:rsid w:val="000820D6"/>
    <w:rsid w:val="00084A3A"/>
    <w:rsid w:val="000A0247"/>
    <w:rsid w:val="000A1D56"/>
    <w:rsid w:val="000D71DF"/>
    <w:rsid w:val="000E2EDC"/>
    <w:rsid w:val="000E5110"/>
    <w:rsid w:val="00100D6A"/>
    <w:rsid w:val="0010268C"/>
    <w:rsid w:val="0010281A"/>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70C9"/>
    <w:rsid w:val="00164845"/>
    <w:rsid w:val="00165C5F"/>
    <w:rsid w:val="0017111A"/>
    <w:rsid w:val="001730A0"/>
    <w:rsid w:val="001748A9"/>
    <w:rsid w:val="001759D4"/>
    <w:rsid w:val="001958A0"/>
    <w:rsid w:val="0019756D"/>
    <w:rsid w:val="001A343B"/>
    <w:rsid w:val="001A6F90"/>
    <w:rsid w:val="001B61ED"/>
    <w:rsid w:val="001C209C"/>
    <w:rsid w:val="001C3167"/>
    <w:rsid w:val="001C6CEB"/>
    <w:rsid w:val="001C7660"/>
    <w:rsid w:val="001D50D7"/>
    <w:rsid w:val="001E5522"/>
    <w:rsid w:val="001F4058"/>
    <w:rsid w:val="00201423"/>
    <w:rsid w:val="00205968"/>
    <w:rsid w:val="00206E18"/>
    <w:rsid w:val="0021192C"/>
    <w:rsid w:val="002132D2"/>
    <w:rsid w:val="00216077"/>
    <w:rsid w:val="00221440"/>
    <w:rsid w:val="00224987"/>
    <w:rsid w:val="00224D28"/>
    <w:rsid w:val="002274A8"/>
    <w:rsid w:val="00235602"/>
    <w:rsid w:val="00237A56"/>
    <w:rsid w:val="00237F42"/>
    <w:rsid w:val="00244AF5"/>
    <w:rsid w:val="0025012E"/>
    <w:rsid w:val="00251F9D"/>
    <w:rsid w:val="0026140D"/>
    <w:rsid w:val="002619F1"/>
    <w:rsid w:val="0026550D"/>
    <w:rsid w:val="00274F00"/>
    <w:rsid w:val="00281B12"/>
    <w:rsid w:val="002835A8"/>
    <w:rsid w:val="00285A30"/>
    <w:rsid w:val="00287D38"/>
    <w:rsid w:val="002A52BF"/>
    <w:rsid w:val="002A5865"/>
    <w:rsid w:val="002B56CF"/>
    <w:rsid w:val="002B5AC4"/>
    <w:rsid w:val="002C377C"/>
    <w:rsid w:val="002C46C9"/>
    <w:rsid w:val="002D2074"/>
    <w:rsid w:val="002D6826"/>
    <w:rsid w:val="002E0816"/>
    <w:rsid w:val="002E3984"/>
    <w:rsid w:val="002E598B"/>
    <w:rsid w:val="002F3B53"/>
    <w:rsid w:val="00301C21"/>
    <w:rsid w:val="00302B6F"/>
    <w:rsid w:val="0030706A"/>
    <w:rsid w:val="00311ADF"/>
    <w:rsid w:val="003227C9"/>
    <w:rsid w:val="00322CEE"/>
    <w:rsid w:val="00322E7F"/>
    <w:rsid w:val="0032359C"/>
    <w:rsid w:val="003421EE"/>
    <w:rsid w:val="003441B2"/>
    <w:rsid w:val="00347071"/>
    <w:rsid w:val="003614A7"/>
    <w:rsid w:val="0036357B"/>
    <w:rsid w:val="00365A10"/>
    <w:rsid w:val="0037001B"/>
    <w:rsid w:val="003756B4"/>
    <w:rsid w:val="00376979"/>
    <w:rsid w:val="00377B1A"/>
    <w:rsid w:val="00386A5D"/>
    <w:rsid w:val="003949F2"/>
    <w:rsid w:val="003967FA"/>
    <w:rsid w:val="00396E8F"/>
    <w:rsid w:val="003A00C2"/>
    <w:rsid w:val="003A1A35"/>
    <w:rsid w:val="003A2AAF"/>
    <w:rsid w:val="003A49FE"/>
    <w:rsid w:val="003A6008"/>
    <w:rsid w:val="003B2261"/>
    <w:rsid w:val="003C11BF"/>
    <w:rsid w:val="003C3333"/>
    <w:rsid w:val="003C7662"/>
    <w:rsid w:val="003E1000"/>
    <w:rsid w:val="003E10C6"/>
    <w:rsid w:val="003E16B7"/>
    <w:rsid w:val="003E54A8"/>
    <w:rsid w:val="003F07F4"/>
    <w:rsid w:val="003F50D3"/>
    <w:rsid w:val="00401B74"/>
    <w:rsid w:val="00410E46"/>
    <w:rsid w:val="00411AFC"/>
    <w:rsid w:val="00415D1C"/>
    <w:rsid w:val="00430B7D"/>
    <w:rsid w:val="00435FC5"/>
    <w:rsid w:val="00437B31"/>
    <w:rsid w:val="00447C4B"/>
    <w:rsid w:val="00457B70"/>
    <w:rsid w:val="004711F2"/>
    <w:rsid w:val="00471D68"/>
    <w:rsid w:val="0047253C"/>
    <w:rsid w:val="00481A26"/>
    <w:rsid w:val="00494B2B"/>
    <w:rsid w:val="0049703A"/>
    <w:rsid w:val="004A1FEA"/>
    <w:rsid w:val="004A6137"/>
    <w:rsid w:val="004B0F96"/>
    <w:rsid w:val="004B2295"/>
    <w:rsid w:val="004B274B"/>
    <w:rsid w:val="004B53B1"/>
    <w:rsid w:val="004B796A"/>
    <w:rsid w:val="004C02A1"/>
    <w:rsid w:val="004C70BC"/>
    <w:rsid w:val="004D3A3B"/>
    <w:rsid w:val="004E5433"/>
    <w:rsid w:val="004E6B96"/>
    <w:rsid w:val="004F1D75"/>
    <w:rsid w:val="00500EBC"/>
    <w:rsid w:val="00502AD9"/>
    <w:rsid w:val="0051093C"/>
    <w:rsid w:val="00517CD7"/>
    <w:rsid w:val="00523376"/>
    <w:rsid w:val="00536734"/>
    <w:rsid w:val="0054192A"/>
    <w:rsid w:val="00541DD6"/>
    <w:rsid w:val="00543526"/>
    <w:rsid w:val="00546551"/>
    <w:rsid w:val="00565749"/>
    <w:rsid w:val="005819DD"/>
    <w:rsid w:val="00581B42"/>
    <w:rsid w:val="00585B68"/>
    <w:rsid w:val="005915EB"/>
    <w:rsid w:val="00595B68"/>
    <w:rsid w:val="00595EBA"/>
    <w:rsid w:val="005979C1"/>
    <w:rsid w:val="005A6DEE"/>
    <w:rsid w:val="005B070D"/>
    <w:rsid w:val="005B2051"/>
    <w:rsid w:val="005B38F2"/>
    <w:rsid w:val="005B7B47"/>
    <w:rsid w:val="005C1530"/>
    <w:rsid w:val="005D4E74"/>
    <w:rsid w:val="005E13D7"/>
    <w:rsid w:val="005E358D"/>
    <w:rsid w:val="005F258B"/>
    <w:rsid w:val="005F285A"/>
    <w:rsid w:val="005F33DF"/>
    <w:rsid w:val="005F5107"/>
    <w:rsid w:val="005F5EE4"/>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83874"/>
    <w:rsid w:val="00685AA4"/>
    <w:rsid w:val="006877C3"/>
    <w:rsid w:val="00691E03"/>
    <w:rsid w:val="006A5EE3"/>
    <w:rsid w:val="006B1E5A"/>
    <w:rsid w:val="006C1D4F"/>
    <w:rsid w:val="006C57C3"/>
    <w:rsid w:val="006D0572"/>
    <w:rsid w:val="006D2B83"/>
    <w:rsid w:val="006D6844"/>
    <w:rsid w:val="006E1C81"/>
    <w:rsid w:val="006E51A8"/>
    <w:rsid w:val="006E561D"/>
    <w:rsid w:val="006E7A63"/>
    <w:rsid w:val="00703E24"/>
    <w:rsid w:val="00710438"/>
    <w:rsid w:val="00715D7F"/>
    <w:rsid w:val="00721DED"/>
    <w:rsid w:val="00721E3C"/>
    <w:rsid w:val="00725FD2"/>
    <w:rsid w:val="0073374D"/>
    <w:rsid w:val="00733D8A"/>
    <w:rsid w:val="00743172"/>
    <w:rsid w:val="00750FC4"/>
    <w:rsid w:val="007516FA"/>
    <w:rsid w:val="00751E07"/>
    <w:rsid w:val="00754F95"/>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F4EED"/>
    <w:rsid w:val="007F6FE0"/>
    <w:rsid w:val="007F791A"/>
    <w:rsid w:val="00801D88"/>
    <w:rsid w:val="00802A7B"/>
    <w:rsid w:val="00803B52"/>
    <w:rsid w:val="008042EC"/>
    <w:rsid w:val="008061DD"/>
    <w:rsid w:val="008069AB"/>
    <w:rsid w:val="00811401"/>
    <w:rsid w:val="00821D4A"/>
    <w:rsid w:val="00823D90"/>
    <w:rsid w:val="00841BB4"/>
    <w:rsid w:val="00856ED6"/>
    <w:rsid w:val="0086056E"/>
    <w:rsid w:val="00864366"/>
    <w:rsid w:val="0086751C"/>
    <w:rsid w:val="00872940"/>
    <w:rsid w:val="0087474B"/>
    <w:rsid w:val="00880415"/>
    <w:rsid w:val="00885A3F"/>
    <w:rsid w:val="00885D26"/>
    <w:rsid w:val="008A74E5"/>
    <w:rsid w:val="008C0BDA"/>
    <w:rsid w:val="008C3942"/>
    <w:rsid w:val="008C5515"/>
    <w:rsid w:val="008C7BF6"/>
    <w:rsid w:val="008D2250"/>
    <w:rsid w:val="008D3669"/>
    <w:rsid w:val="008D50EE"/>
    <w:rsid w:val="008D7B34"/>
    <w:rsid w:val="008E37CD"/>
    <w:rsid w:val="008E4A0A"/>
    <w:rsid w:val="008E54FF"/>
    <w:rsid w:val="008E641D"/>
    <w:rsid w:val="008E7995"/>
    <w:rsid w:val="008F0D4F"/>
    <w:rsid w:val="008F1B59"/>
    <w:rsid w:val="008F1B89"/>
    <w:rsid w:val="008F1FE6"/>
    <w:rsid w:val="008F64CE"/>
    <w:rsid w:val="008F74C4"/>
    <w:rsid w:val="0090058E"/>
    <w:rsid w:val="0090636E"/>
    <w:rsid w:val="00906A3C"/>
    <w:rsid w:val="00907A02"/>
    <w:rsid w:val="00910BCB"/>
    <w:rsid w:val="00921B31"/>
    <w:rsid w:val="00925E68"/>
    <w:rsid w:val="00931027"/>
    <w:rsid w:val="00933926"/>
    <w:rsid w:val="009370FC"/>
    <w:rsid w:val="009400E4"/>
    <w:rsid w:val="00940327"/>
    <w:rsid w:val="00945FD7"/>
    <w:rsid w:val="00947D75"/>
    <w:rsid w:val="00953588"/>
    <w:rsid w:val="00963EC2"/>
    <w:rsid w:val="00973F9A"/>
    <w:rsid w:val="00976A1B"/>
    <w:rsid w:val="00983713"/>
    <w:rsid w:val="00987E07"/>
    <w:rsid w:val="009908DF"/>
    <w:rsid w:val="0099781E"/>
    <w:rsid w:val="009A29A7"/>
    <w:rsid w:val="009A32F3"/>
    <w:rsid w:val="009A57D0"/>
    <w:rsid w:val="009A5E78"/>
    <w:rsid w:val="009A67B0"/>
    <w:rsid w:val="009B003B"/>
    <w:rsid w:val="009B1C6A"/>
    <w:rsid w:val="009C0F40"/>
    <w:rsid w:val="009D1A58"/>
    <w:rsid w:val="009D7B34"/>
    <w:rsid w:val="009E24FE"/>
    <w:rsid w:val="009E591E"/>
    <w:rsid w:val="009F054D"/>
    <w:rsid w:val="009F3021"/>
    <w:rsid w:val="009F3E31"/>
    <w:rsid w:val="009F7AA8"/>
    <w:rsid w:val="00A14215"/>
    <w:rsid w:val="00A17A10"/>
    <w:rsid w:val="00A22C31"/>
    <w:rsid w:val="00A26817"/>
    <w:rsid w:val="00A33C73"/>
    <w:rsid w:val="00A3609C"/>
    <w:rsid w:val="00A37DD7"/>
    <w:rsid w:val="00A4436E"/>
    <w:rsid w:val="00A533C6"/>
    <w:rsid w:val="00A55F73"/>
    <w:rsid w:val="00A57422"/>
    <w:rsid w:val="00A60E48"/>
    <w:rsid w:val="00A67C61"/>
    <w:rsid w:val="00A700A1"/>
    <w:rsid w:val="00A7012B"/>
    <w:rsid w:val="00A73C50"/>
    <w:rsid w:val="00A77469"/>
    <w:rsid w:val="00A77751"/>
    <w:rsid w:val="00A81F50"/>
    <w:rsid w:val="00A83F59"/>
    <w:rsid w:val="00A87A61"/>
    <w:rsid w:val="00A9038A"/>
    <w:rsid w:val="00A91593"/>
    <w:rsid w:val="00A93BC1"/>
    <w:rsid w:val="00A96E85"/>
    <w:rsid w:val="00AA17AE"/>
    <w:rsid w:val="00AB2B07"/>
    <w:rsid w:val="00AC2412"/>
    <w:rsid w:val="00AD10F8"/>
    <w:rsid w:val="00AD4753"/>
    <w:rsid w:val="00AD5367"/>
    <w:rsid w:val="00AE0D13"/>
    <w:rsid w:val="00AE17CC"/>
    <w:rsid w:val="00AE3137"/>
    <w:rsid w:val="00AE3AE2"/>
    <w:rsid w:val="00AE4808"/>
    <w:rsid w:val="00AE5393"/>
    <w:rsid w:val="00AE77AF"/>
    <w:rsid w:val="00AF58BB"/>
    <w:rsid w:val="00B00577"/>
    <w:rsid w:val="00B0330C"/>
    <w:rsid w:val="00B14DAD"/>
    <w:rsid w:val="00B31E65"/>
    <w:rsid w:val="00B36F55"/>
    <w:rsid w:val="00B36FB3"/>
    <w:rsid w:val="00B42D7D"/>
    <w:rsid w:val="00B45C88"/>
    <w:rsid w:val="00B47AEE"/>
    <w:rsid w:val="00B50196"/>
    <w:rsid w:val="00B52CBD"/>
    <w:rsid w:val="00B5339B"/>
    <w:rsid w:val="00B53682"/>
    <w:rsid w:val="00B5444E"/>
    <w:rsid w:val="00B617DB"/>
    <w:rsid w:val="00B74BC0"/>
    <w:rsid w:val="00B77C2F"/>
    <w:rsid w:val="00B8044E"/>
    <w:rsid w:val="00B820E7"/>
    <w:rsid w:val="00B84285"/>
    <w:rsid w:val="00B857CB"/>
    <w:rsid w:val="00B87BF9"/>
    <w:rsid w:val="00B91DBB"/>
    <w:rsid w:val="00B92C68"/>
    <w:rsid w:val="00B9408A"/>
    <w:rsid w:val="00BA3862"/>
    <w:rsid w:val="00BA41E1"/>
    <w:rsid w:val="00BA622A"/>
    <w:rsid w:val="00BA7B1C"/>
    <w:rsid w:val="00BB220C"/>
    <w:rsid w:val="00BB30F2"/>
    <w:rsid w:val="00BB7336"/>
    <w:rsid w:val="00BC0C1F"/>
    <w:rsid w:val="00BC25D2"/>
    <w:rsid w:val="00BD27B4"/>
    <w:rsid w:val="00BD5BBF"/>
    <w:rsid w:val="00BE4CC7"/>
    <w:rsid w:val="00BE7368"/>
    <w:rsid w:val="00BE7506"/>
    <w:rsid w:val="00BF28A4"/>
    <w:rsid w:val="00C02251"/>
    <w:rsid w:val="00C05DA4"/>
    <w:rsid w:val="00C10069"/>
    <w:rsid w:val="00C16C33"/>
    <w:rsid w:val="00C2187E"/>
    <w:rsid w:val="00C24361"/>
    <w:rsid w:val="00C24EC6"/>
    <w:rsid w:val="00C339B2"/>
    <w:rsid w:val="00C355AB"/>
    <w:rsid w:val="00C3565A"/>
    <w:rsid w:val="00C361FE"/>
    <w:rsid w:val="00C37ED8"/>
    <w:rsid w:val="00C41EEE"/>
    <w:rsid w:val="00C44B7B"/>
    <w:rsid w:val="00C45187"/>
    <w:rsid w:val="00C45950"/>
    <w:rsid w:val="00C46637"/>
    <w:rsid w:val="00C5022D"/>
    <w:rsid w:val="00C55755"/>
    <w:rsid w:val="00C56FE5"/>
    <w:rsid w:val="00C61951"/>
    <w:rsid w:val="00C61F39"/>
    <w:rsid w:val="00C7383C"/>
    <w:rsid w:val="00C75BD4"/>
    <w:rsid w:val="00C80138"/>
    <w:rsid w:val="00C859E2"/>
    <w:rsid w:val="00C93E37"/>
    <w:rsid w:val="00CA4F85"/>
    <w:rsid w:val="00CB066A"/>
    <w:rsid w:val="00CB2490"/>
    <w:rsid w:val="00CB3011"/>
    <w:rsid w:val="00CB40F8"/>
    <w:rsid w:val="00CB47E2"/>
    <w:rsid w:val="00CB509F"/>
    <w:rsid w:val="00CB5F90"/>
    <w:rsid w:val="00CB6366"/>
    <w:rsid w:val="00CC32B4"/>
    <w:rsid w:val="00CC73D7"/>
    <w:rsid w:val="00CD3C1C"/>
    <w:rsid w:val="00CD3E21"/>
    <w:rsid w:val="00CD4F80"/>
    <w:rsid w:val="00CD5DCA"/>
    <w:rsid w:val="00CD653A"/>
    <w:rsid w:val="00CE15DC"/>
    <w:rsid w:val="00CE1CCB"/>
    <w:rsid w:val="00CE5F43"/>
    <w:rsid w:val="00CF773F"/>
    <w:rsid w:val="00D01E59"/>
    <w:rsid w:val="00D0519F"/>
    <w:rsid w:val="00D1420C"/>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95718"/>
    <w:rsid w:val="00DA4905"/>
    <w:rsid w:val="00DB0A45"/>
    <w:rsid w:val="00DC26FD"/>
    <w:rsid w:val="00DC67C2"/>
    <w:rsid w:val="00DE0476"/>
    <w:rsid w:val="00DE4D86"/>
    <w:rsid w:val="00DE5DF3"/>
    <w:rsid w:val="00DF6CFF"/>
    <w:rsid w:val="00E00B49"/>
    <w:rsid w:val="00E10E73"/>
    <w:rsid w:val="00E11403"/>
    <w:rsid w:val="00E15B2F"/>
    <w:rsid w:val="00E15D9B"/>
    <w:rsid w:val="00E20B79"/>
    <w:rsid w:val="00E22354"/>
    <w:rsid w:val="00E23C89"/>
    <w:rsid w:val="00E26BD5"/>
    <w:rsid w:val="00E34DD9"/>
    <w:rsid w:val="00E352E0"/>
    <w:rsid w:val="00E35784"/>
    <w:rsid w:val="00E40A44"/>
    <w:rsid w:val="00E40B97"/>
    <w:rsid w:val="00E40ECE"/>
    <w:rsid w:val="00E4257C"/>
    <w:rsid w:val="00E43181"/>
    <w:rsid w:val="00E51B14"/>
    <w:rsid w:val="00E53276"/>
    <w:rsid w:val="00E555BD"/>
    <w:rsid w:val="00E612D8"/>
    <w:rsid w:val="00E7108A"/>
    <w:rsid w:val="00E7117A"/>
    <w:rsid w:val="00E73F8F"/>
    <w:rsid w:val="00E801EC"/>
    <w:rsid w:val="00E80A2A"/>
    <w:rsid w:val="00E81E0B"/>
    <w:rsid w:val="00E84677"/>
    <w:rsid w:val="00E9238B"/>
    <w:rsid w:val="00E9426D"/>
    <w:rsid w:val="00EA520B"/>
    <w:rsid w:val="00EA57D6"/>
    <w:rsid w:val="00EB4119"/>
    <w:rsid w:val="00EB63FF"/>
    <w:rsid w:val="00EB6FA4"/>
    <w:rsid w:val="00EC104A"/>
    <w:rsid w:val="00ED1317"/>
    <w:rsid w:val="00ED442C"/>
    <w:rsid w:val="00ED58E1"/>
    <w:rsid w:val="00EE12F1"/>
    <w:rsid w:val="00EE1B5C"/>
    <w:rsid w:val="00EF30E0"/>
    <w:rsid w:val="00EF57F6"/>
    <w:rsid w:val="00EF6F90"/>
    <w:rsid w:val="00F006FD"/>
    <w:rsid w:val="00F04538"/>
    <w:rsid w:val="00F04541"/>
    <w:rsid w:val="00F1140A"/>
    <w:rsid w:val="00F13013"/>
    <w:rsid w:val="00F14C3E"/>
    <w:rsid w:val="00F151BB"/>
    <w:rsid w:val="00F153D6"/>
    <w:rsid w:val="00F1673F"/>
    <w:rsid w:val="00F16A28"/>
    <w:rsid w:val="00F20FD3"/>
    <w:rsid w:val="00F2243B"/>
    <w:rsid w:val="00F3076D"/>
    <w:rsid w:val="00F41E6C"/>
    <w:rsid w:val="00F45159"/>
    <w:rsid w:val="00F47B7C"/>
    <w:rsid w:val="00F53AB0"/>
    <w:rsid w:val="00F55CAE"/>
    <w:rsid w:val="00F87628"/>
    <w:rsid w:val="00F903DB"/>
    <w:rsid w:val="00F9160F"/>
    <w:rsid w:val="00FA0DB5"/>
    <w:rsid w:val="00FA0FC4"/>
    <w:rsid w:val="00FA1319"/>
    <w:rsid w:val="00FA1CEE"/>
    <w:rsid w:val="00FA76B9"/>
    <w:rsid w:val="00FB30A8"/>
    <w:rsid w:val="00FB5B7B"/>
    <w:rsid w:val="00FB7632"/>
    <w:rsid w:val="00FC54E2"/>
    <w:rsid w:val="00FD1825"/>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96"/>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bidi/>
      <w:ind w:left="720"/>
      <w:contextualSpacing/>
    </w:pPr>
    <w:rPr>
      <w:rFonts w:asciiTheme="minorHAnsi" w:eastAsiaTheme="minorEastAsia" w:hAnsiTheme="minorHAnsi" w:cstheme="minorBidi"/>
      <w:sz w:val="22"/>
      <w:szCs w:val="22"/>
      <w:lang w:val="en-IN"/>
    </w:rPr>
  </w:style>
  <w:style w:type="character" w:styleId="Emphasis">
    <w:name w:val="Emphasis"/>
    <w:basedOn w:val="DefaultParagraphFont"/>
    <w:uiPriority w:val="20"/>
    <w:qFormat/>
    <w:rsid w:val="00C3565A"/>
    <w:rPr>
      <w:i/>
      <w:iCs/>
    </w:rPr>
  </w:style>
  <w:style w:type="paragraph" w:styleId="Header">
    <w:name w:val="header"/>
    <w:basedOn w:val="Normal"/>
    <w:link w:val="HeaderChar"/>
    <w:uiPriority w:val="99"/>
    <w:unhideWhenUsed/>
    <w:rsid w:val="004E6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B9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2016-06-19T08:16:00Z</dcterms:created>
  <dcterms:modified xsi:type="dcterms:W3CDTF">2016-06-19T08:16:00Z</dcterms:modified>
</cp:coreProperties>
</file>